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31442A" w:rsidRDefault="0031442A" w:rsidP="0031442A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«Замена фиксирующих приборов</w:t>
      </w:r>
    </w:p>
    <w:p w:rsidR="00FA1A7D" w:rsidRPr="00237C58" w:rsidRDefault="0031442A" w:rsidP="0031442A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для определения мест повреждения ВЛ 110 кВ</w:t>
      </w:r>
      <w:r w:rsidR="00CC779C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A656B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357173">
              <w:rPr>
                <w:color w:val="000000" w:themeColor="text1"/>
                <w:sz w:val="24"/>
              </w:rPr>
              <w:t xml:space="preserve">установку на подстанциях Бодайбинского энергорайона устройств определения мест повреждения воздушных линий. 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357173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уменьшение времени на отыскание повреждения на ВЛ.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904777" w:rsidRDefault="001C3B77" w:rsidP="001C3B7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357173">
              <w:rPr>
                <w:color w:val="000000" w:themeColor="text1"/>
              </w:rPr>
              <w:t xml:space="preserve">В соответствии с п. 1.6.23 Правил устройства электроустановок </w:t>
            </w:r>
            <w:r w:rsidR="00645E8B">
              <w:rPr>
                <w:color w:val="000000" w:themeColor="text1"/>
              </w:rPr>
              <w:t>для определения мест повреждения на ВЛ 110 кВ и выше длиной более 20 км должны предусматриваться фиксирующие приборы.</w:t>
            </w:r>
          </w:p>
          <w:p w:rsidR="00A447DE" w:rsidRPr="00237C58" w:rsidRDefault="00A447DE" w:rsidP="00904777">
            <w:pPr>
              <w:autoSpaceDE w:val="0"/>
              <w:autoSpaceDN w:val="0"/>
              <w:adjustRightInd w:val="0"/>
              <w:ind w:firstLine="263"/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A856D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645E8B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Подстанции</w:t>
            </w:r>
            <w:r w:rsidR="00A856D2">
              <w:rPr>
                <w:color w:val="000000" w:themeColor="text1"/>
              </w:rPr>
              <w:t xml:space="preserve"> 110 кВ </w:t>
            </w:r>
            <w:r w:rsidR="00446E3E">
              <w:rPr>
                <w:color w:val="000000" w:themeColor="text1"/>
              </w:rPr>
              <w:t>Бодайбинск</w:t>
            </w:r>
            <w:r w:rsidR="00A856D2">
              <w:rPr>
                <w:color w:val="000000" w:themeColor="text1"/>
              </w:rPr>
              <w:t>ого</w:t>
            </w:r>
            <w:r w:rsidR="00446E3E">
              <w:rPr>
                <w:color w:val="000000" w:themeColor="text1"/>
              </w:rPr>
              <w:t xml:space="preserve"> </w:t>
            </w:r>
            <w:r w:rsidR="00A856D2">
              <w:rPr>
                <w:color w:val="000000" w:themeColor="text1"/>
              </w:rPr>
              <w:t>энерго</w:t>
            </w:r>
            <w:r w:rsidR="00446E3E">
              <w:rPr>
                <w:color w:val="000000" w:themeColor="text1"/>
              </w:rPr>
              <w:t>район</w:t>
            </w:r>
            <w:r w:rsidR="00A856D2">
              <w:rPr>
                <w:color w:val="000000" w:themeColor="text1"/>
              </w:rPr>
              <w:t>а</w:t>
            </w:r>
            <w:r w:rsidR="00446E3E">
              <w:rPr>
                <w:color w:val="000000" w:themeColor="text1"/>
              </w:rPr>
              <w:t>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8703EF" w:rsidRPr="00237C58" w:rsidRDefault="005B3513" w:rsidP="004B47D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B47D7">
              <w:rPr>
                <w:color w:val="000000" w:themeColor="text1"/>
              </w:rPr>
              <w:t>запланирована закупка и установка оборудования.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9858FE">
              <w:rPr>
                <w:color w:val="000000" w:themeColor="text1"/>
                <w:sz w:val="24"/>
              </w:rPr>
              <w:t>установку на подстанциях 110 кВ и выше АО «Витимэнерго» устройств определяющих место повреждения ВЛ.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053E40" w:rsidP="00053E40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Установка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A856D2">
              <w:rPr>
                <w:color w:val="000000" w:themeColor="text1"/>
                <w:lang w:eastAsia="ru-RU"/>
              </w:rPr>
              <w:t xml:space="preserve">устройств </w:t>
            </w:r>
            <w:r>
              <w:rPr>
                <w:color w:val="000000" w:themeColor="text1"/>
                <w:lang w:eastAsia="ru-RU"/>
              </w:rPr>
              <w:t>определяющих место повреждения ВЛ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053E4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>ы коммерческие предлож</w:t>
            </w:r>
            <w:r w:rsidR="00053E40">
              <w:rPr>
                <w:color w:val="000000" w:themeColor="text1"/>
              </w:rPr>
              <w:t>ения на поставку оборудования.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053E40">
              <w:rPr>
                <w:color w:val="000000" w:themeColor="text1"/>
              </w:rPr>
              <w:t>2757,6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53E40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2757,6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lastRenderedPageBreak/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53E4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2757,6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BF516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053E40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Ввод </w:t>
            </w:r>
            <w:r w:rsidR="00BF5168">
              <w:rPr>
                <w:color w:val="000000" w:themeColor="text1"/>
              </w:rPr>
              <w:t xml:space="preserve">оборудования запланирован в </w:t>
            </w:r>
            <w:r w:rsidR="008A309B">
              <w:rPr>
                <w:color w:val="000000" w:themeColor="text1"/>
              </w:rPr>
              <w:t>2016 г.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FF1F88" w:rsidRPr="00237C58" w:rsidRDefault="00FF1F88" w:rsidP="00FF1F88">
      <w:pPr>
        <w:rPr>
          <w:color w:val="000000" w:themeColor="text1"/>
          <w:kern w:val="32"/>
        </w:rPr>
      </w:pPr>
      <w:bookmarkStart w:id="11" w:name="_Toc231645038"/>
      <w:bookmarkEnd w:id="10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</w:t>
            </w:r>
            <w:r w:rsidR="00706C6B">
              <w:rPr>
                <w:color w:val="000000" w:themeColor="text1"/>
              </w:rPr>
              <w:t xml:space="preserve"> финансирования</w:t>
            </w:r>
            <w:bookmarkStart w:id="13" w:name="_GoBack"/>
            <w:bookmarkEnd w:id="13"/>
            <w:r w:rsidRPr="00237C58">
              <w:rPr>
                <w:color w:val="000000" w:themeColor="text1"/>
              </w:rPr>
              <w:t xml:space="preserve">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</w:t>
            </w:r>
            <w:r w:rsidR="00706C6B">
              <w:rPr>
                <w:color w:val="000000" w:themeColor="text1"/>
                <w:lang w:eastAsia="ru-RU"/>
              </w:rPr>
              <w:t>рок эксплуатации оборудования</w:t>
            </w:r>
            <w:r w:rsidRPr="00237C58">
              <w:rPr>
                <w:color w:val="000000" w:themeColor="text1"/>
                <w:lang w:eastAsia="ru-RU"/>
              </w:rPr>
              <w:t xml:space="preserve"> –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 xml:space="preserve">Устанавливаемое на </w:t>
            </w:r>
            <w:r w:rsidR="00A953A4">
              <w:rPr>
                <w:color w:val="000000" w:themeColor="text1"/>
                <w:lang w:eastAsia="ru-RU"/>
              </w:rPr>
              <w:t>ПС оборудование относится к 6</w:t>
            </w:r>
            <w:r w:rsidRPr="00237C58">
              <w:rPr>
                <w:color w:val="000000" w:themeColor="text1"/>
                <w:lang w:eastAsia="ru-RU"/>
              </w:rPr>
              <w:t xml:space="preserve">-ой амортизационной группе со сроком полезного использования </w:t>
            </w:r>
            <w:r w:rsidR="00A953A4">
              <w:rPr>
                <w:color w:val="000000" w:themeColor="text1"/>
                <w:lang w:eastAsia="ru-RU"/>
              </w:rPr>
              <w:t>1</w:t>
            </w:r>
            <w:r w:rsidRPr="00237C58">
              <w:rPr>
                <w:color w:val="000000" w:themeColor="text1"/>
                <w:lang w:eastAsia="ru-RU"/>
              </w:rPr>
              <w:t>2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F16F9A" w:rsidRPr="00237C58" w:rsidRDefault="008A3B7A" w:rsidP="00AE119E">
      <w:pPr>
        <w:ind w:firstLine="708"/>
        <w:jc w:val="both"/>
        <w:rPr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надежность электроснабжения потребителей, </w:t>
      </w:r>
      <w:r w:rsidR="00AE119E">
        <w:rPr>
          <w:bCs/>
          <w:color w:val="000000" w:themeColor="text1"/>
        </w:rPr>
        <w:t>а также уменьшит время на отыскание повреждений ВЛ.</w:t>
      </w: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8" w:rsidRDefault="00A656B8" w:rsidP="00A26489">
      <w:r>
        <w:separator/>
      </w:r>
    </w:p>
  </w:endnote>
  <w:endnote w:type="continuationSeparator" w:id="0">
    <w:p w:rsidR="00A656B8" w:rsidRDefault="00A656B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06C6B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8" w:rsidRDefault="00A656B8" w:rsidP="00A26489">
      <w:r>
        <w:separator/>
      </w:r>
    </w:p>
  </w:footnote>
  <w:footnote w:type="continuationSeparator" w:id="0">
    <w:p w:rsidR="00A656B8" w:rsidRDefault="00A656B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3E40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442A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173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47D7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45E8B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06C6B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09B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58FE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656B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119E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92B0F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4D9D4-BE97-4C08-8F66-E08FC7C7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15</cp:revision>
  <cp:lastPrinted>2015-02-16T07:24:00Z</cp:lastPrinted>
  <dcterms:created xsi:type="dcterms:W3CDTF">2016-03-10T09:59:00Z</dcterms:created>
  <dcterms:modified xsi:type="dcterms:W3CDTF">2016-03-11T06:52:00Z</dcterms:modified>
</cp:coreProperties>
</file>